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9add51f474875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18049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ZDRASTVENA I VETERINARSKA ŠKOLA DR. ANDRIJE ŠTAMPARA VINKOVCI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984.798,11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1.061.118,50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107,7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954.703,05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1.216.327,17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127,4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155.208,67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46.330,26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165,18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46.330,26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165,18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16.235,20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155.373,85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957,0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Manjak prihoda poslovanja odnosi se na isplatu plaće zaposlenika za 06./2025. godine koja će biti isplaćena 10.07.2025. godine.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proračunskim korisnicima iz proračuna koji im nije nadležan (šifre 6361+6362)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866.100,10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980.762,29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113,2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-Povećanje u odnosnu na prošlu godinu zbog povećanja plaća zaposlenika i materijalnih prava. 
-Sudjelovanje na WSC 2025. škola domaćin za disciplinu fizioterapeutska skrb. 
-Mentorstvo za pripravnike za zaposlenike Svjetlana Reljanović i Mirna Jozinović.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upravnih i administrativnih pristojbi, pristojbi po posebnim propisima i naknada (šifre 651+652+653+654)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152,73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258,50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169,3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-Povećanje zbog promjene konta za duplikate svjedodžbi.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za redovan rad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533.116,12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700.573,53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131,4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indeksa zbog povećanja plaće zaposlenika.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troškova zaposlenima (šifre 3211 do 3214)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33.790,83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35.141,35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104,0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zbog povećanja naknade za prijevoz zaposlenika (povećanje autobusnih karti)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Ostale naknade troškova zaposlenima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211,67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zbog troškova za projekt 'Pruži ruku i izmami osmijeh'.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 i sirovine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1.751,36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2.680,97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153,1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zbog promjene cijene po kg voća. Shema voća za šk. godinu 2024./2025.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153.863,63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Obveze proračunskog korisnika za povrat u proračun-bolovanje HZZO- 739,82 EURA konto 27612001
Obveze proračunskih korisnika za povrat u proračun - 678,37 eura konto 23958001 (iznos koji je plaćen ali u početnim stanjima program nije zatvorio obveze u iznosu 678,37 eura)
Ostale obveze za zaposlene - 1.298,08 eura konto 23171009 (plaća zaposlenika koja nije isplaćena, a zaposlenik je preminuo, te se čeka rješenje od ostavinske rasprave)
Obveze za plaću zaposlenika za mjesec lipanj 2025. godine 151.147,36 eura. Isplata će biti 10.07.2025. i proknjižena.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621814c79480d" /></Relationships>
</file>