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7FCD" w14:textId="504DB214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ZDRAVSTVENA I VETERINARSKA ŠKOLA DR. ANDRIJE ŠTAMPARA VINKOVCI</w:t>
      </w:r>
    </w:p>
    <w:p w14:paraId="0FBACB6B" w14:textId="5042C227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H.D. GENSCHERA 16A</w:t>
      </w:r>
    </w:p>
    <w:p w14:paraId="0C1A8996" w14:textId="3D5B7615" w:rsidR="00383FBF" w:rsidRPr="009107AA" w:rsidRDefault="00383FBF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32100 VINKOVCI</w:t>
      </w:r>
    </w:p>
    <w:p w14:paraId="78CDCE7B" w14:textId="77777777" w:rsidR="002F6673" w:rsidRDefault="002F6673" w:rsidP="00383FBF">
      <w:pPr>
        <w:pStyle w:val="Bezproreda"/>
        <w:rPr>
          <w:rFonts w:ascii="Times New Roman" w:hAnsi="Times New Roman" w:cs="Times New Roman"/>
        </w:rPr>
      </w:pPr>
    </w:p>
    <w:p w14:paraId="711CFE6E" w14:textId="451F47BF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Šifra županije : </w:t>
      </w:r>
      <w:r w:rsidR="00720FA6" w:rsidRPr="009107AA">
        <w:rPr>
          <w:rFonts w:ascii="Times New Roman" w:hAnsi="Times New Roman" w:cs="Times New Roman"/>
          <w:sz w:val="24"/>
          <w:szCs w:val="24"/>
        </w:rPr>
        <w:t>16</w:t>
      </w:r>
    </w:p>
    <w:p w14:paraId="5C103131" w14:textId="44BDEC9F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grada/općine: 487</w:t>
      </w:r>
    </w:p>
    <w:p w14:paraId="0059B1FC" w14:textId="7CB9E121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Broj RKP-a: 180</w:t>
      </w:r>
      <w:r w:rsidR="00165DAC" w:rsidRPr="009107AA">
        <w:rPr>
          <w:rFonts w:ascii="Times New Roman" w:hAnsi="Times New Roman" w:cs="Times New Roman"/>
          <w:sz w:val="24"/>
          <w:szCs w:val="24"/>
        </w:rPr>
        <w:t>49</w:t>
      </w:r>
    </w:p>
    <w:p w14:paraId="0C0DB2F1" w14:textId="3721AA5B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Matični broj: 003</w:t>
      </w:r>
      <w:r w:rsidR="00165DAC" w:rsidRPr="009107AA">
        <w:rPr>
          <w:rFonts w:ascii="Times New Roman" w:hAnsi="Times New Roman" w:cs="Times New Roman"/>
          <w:sz w:val="24"/>
          <w:szCs w:val="24"/>
        </w:rPr>
        <w:t>54295</w:t>
      </w:r>
    </w:p>
    <w:p w14:paraId="04968958" w14:textId="60DB2A4E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OIB: </w:t>
      </w:r>
      <w:r w:rsidR="00165DAC" w:rsidRPr="009107AA">
        <w:rPr>
          <w:rFonts w:ascii="Times New Roman" w:hAnsi="Times New Roman" w:cs="Times New Roman"/>
          <w:sz w:val="24"/>
          <w:szCs w:val="24"/>
        </w:rPr>
        <w:t>26309324952</w:t>
      </w:r>
    </w:p>
    <w:p w14:paraId="1E1FA2E5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Razina:31</w:t>
      </w:r>
    </w:p>
    <w:p w14:paraId="3EB8DCAC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Razdjel: 000</w:t>
      </w:r>
    </w:p>
    <w:p w14:paraId="54F68F3F" w14:textId="452B6CF9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11F0D197" w14:textId="710462F1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Oznaka izvještaja: 202</w:t>
      </w:r>
      <w:r w:rsidR="00080278">
        <w:rPr>
          <w:rFonts w:ascii="Times New Roman" w:hAnsi="Times New Roman" w:cs="Times New Roman"/>
          <w:sz w:val="24"/>
          <w:szCs w:val="24"/>
        </w:rPr>
        <w:t>3</w:t>
      </w:r>
      <w:r w:rsidRPr="009107AA">
        <w:rPr>
          <w:rFonts w:ascii="Times New Roman" w:hAnsi="Times New Roman" w:cs="Times New Roman"/>
          <w:sz w:val="24"/>
          <w:szCs w:val="24"/>
        </w:rPr>
        <w:t>-</w:t>
      </w:r>
      <w:r w:rsidR="00463A5C">
        <w:rPr>
          <w:rFonts w:ascii="Times New Roman" w:hAnsi="Times New Roman" w:cs="Times New Roman"/>
          <w:sz w:val="24"/>
          <w:szCs w:val="24"/>
        </w:rPr>
        <w:t>12</w:t>
      </w:r>
    </w:p>
    <w:p w14:paraId="11E238C9" w14:textId="30BA299B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Razdoblje izvještaja: 01.01.-</w:t>
      </w:r>
      <w:r w:rsidR="002F6673" w:rsidRPr="009107AA">
        <w:rPr>
          <w:rFonts w:ascii="Times New Roman" w:hAnsi="Times New Roman" w:cs="Times New Roman"/>
          <w:sz w:val="24"/>
          <w:szCs w:val="24"/>
        </w:rPr>
        <w:t>3</w:t>
      </w:r>
      <w:r w:rsidR="00700F4A">
        <w:rPr>
          <w:rFonts w:ascii="Times New Roman" w:hAnsi="Times New Roman" w:cs="Times New Roman"/>
          <w:sz w:val="24"/>
          <w:szCs w:val="24"/>
        </w:rPr>
        <w:t>1</w:t>
      </w:r>
      <w:r w:rsidR="002F6673" w:rsidRPr="009107AA">
        <w:rPr>
          <w:rFonts w:ascii="Times New Roman" w:hAnsi="Times New Roman" w:cs="Times New Roman"/>
          <w:sz w:val="24"/>
          <w:szCs w:val="24"/>
        </w:rPr>
        <w:t>.</w:t>
      </w:r>
      <w:r w:rsidR="00700F4A">
        <w:rPr>
          <w:rFonts w:ascii="Times New Roman" w:hAnsi="Times New Roman" w:cs="Times New Roman"/>
          <w:sz w:val="24"/>
          <w:szCs w:val="24"/>
        </w:rPr>
        <w:t>12</w:t>
      </w:r>
      <w:r w:rsidR="002F6673" w:rsidRPr="009107AA">
        <w:rPr>
          <w:rFonts w:ascii="Times New Roman" w:hAnsi="Times New Roman" w:cs="Times New Roman"/>
          <w:sz w:val="24"/>
          <w:szCs w:val="24"/>
        </w:rPr>
        <w:t>.202</w:t>
      </w:r>
      <w:r w:rsidR="00080278">
        <w:rPr>
          <w:rFonts w:ascii="Times New Roman" w:hAnsi="Times New Roman" w:cs="Times New Roman"/>
          <w:sz w:val="24"/>
          <w:szCs w:val="24"/>
        </w:rPr>
        <w:t>3</w:t>
      </w:r>
      <w:r w:rsidR="002F6673" w:rsidRPr="009107AA">
        <w:rPr>
          <w:rFonts w:ascii="Times New Roman" w:hAnsi="Times New Roman" w:cs="Times New Roman"/>
          <w:sz w:val="24"/>
          <w:szCs w:val="24"/>
        </w:rPr>
        <w:t>.</w:t>
      </w:r>
    </w:p>
    <w:p w14:paraId="4437859F" w14:textId="77C5B775" w:rsidR="009E4698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771C0640" w14:textId="77777777" w:rsidR="00964CE9" w:rsidRPr="0007110D" w:rsidRDefault="00964CE9">
      <w:pPr>
        <w:rPr>
          <w:rFonts w:ascii="Times New Roman" w:hAnsi="Times New Roman" w:cs="Times New Roman"/>
          <w:sz w:val="24"/>
          <w:szCs w:val="24"/>
        </w:rPr>
      </w:pPr>
    </w:p>
    <w:p w14:paraId="4E6AF1A9" w14:textId="77777777" w:rsidR="00964CE9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BILJEŠKE </w:t>
      </w:r>
    </w:p>
    <w:p w14:paraId="210E0173" w14:textId="32651610" w:rsidR="009E4698" w:rsidRPr="0007110D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>UZ FINANCIJSK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IZVJEŠTAJ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>E ZA RADOBLJE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="00F41442" w:rsidRPr="000711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02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63A5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A5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802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god.</w:t>
      </w:r>
    </w:p>
    <w:p w14:paraId="315A66B4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415776CA" w14:textId="13A0DBDB" w:rsidR="00CA0F8E" w:rsidRDefault="00886A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t>Obrazac:  PR-RAS</w:t>
      </w:r>
    </w:p>
    <w:p w14:paraId="1D1F2E09" w14:textId="77777777" w:rsidR="009107AA" w:rsidRPr="00C37CDD" w:rsidRDefault="009107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14032" w14:textId="4D19FFEF" w:rsidR="00687AAE" w:rsidRPr="00C37CDD" w:rsidRDefault="0030775E" w:rsidP="00687AA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1. </w:t>
      </w:r>
      <w:r w:rsidR="00053A64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63</w:t>
      </w:r>
      <w:r w:rsidR="00080278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080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–</w:t>
      </w:r>
      <w:r w:rsidR="00053A64" w:rsidRP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080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pomoći proračunskim korisnicima iz proračuna koji im nije nadležan</w:t>
      </w:r>
      <w:r w:rsidR="00687AA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09CCBDFB" w14:textId="5C6E8B11" w:rsidR="0030775E" w:rsidRPr="00C37CDD" w:rsidRDefault="00687AA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110740" w:rsidRPr="00C37CDD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080278">
        <w:rPr>
          <w:rFonts w:ascii="Times New Roman" w:hAnsi="Times New Roman" w:cs="Times New Roman"/>
          <w:sz w:val="24"/>
          <w:szCs w:val="24"/>
        </w:rPr>
        <w:t>pomoći</w:t>
      </w:r>
      <w:r w:rsidR="00110740" w:rsidRPr="00C37CDD">
        <w:rPr>
          <w:rFonts w:ascii="Times New Roman" w:hAnsi="Times New Roman" w:cs="Times New Roman"/>
          <w:sz w:val="24"/>
          <w:szCs w:val="24"/>
        </w:rPr>
        <w:t xml:space="preserve"> u odnosu na prošlu godinu zbog </w:t>
      </w:r>
      <w:r w:rsidR="00080278">
        <w:rPr>
          <w:rFonts w:ascii="Times New Roman" w:hAnsi="Times New Roman" w:cs="Times New Roman"/>
          <w:sz w:val="24"/>
          <w:szCs w:val="24"/>
        </w:rPr>
        <w:t>povećanja plaća zaposlenicima</w:t>
      </w:r>
      <w:r w:rsidR="00165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B1592" w14:textId="77777777" w:rsidR="00627447" w:rsidRPr="00C37CDD" w:rsidRDefault="00627447" w:rsidP="0030775E">
      <w:pPr>
        <w:rPr>
          <w:rFonts w:ascii="Times New Roman" w:hAnsi="Times New Roman" w:cs="Times New Roman"/>
          <w:sz w:val="24"/>
          <w:szCs w:val="24"/>
        </w:rPr>
      </w:pPr>
    </w:p>
    <w:p w14:paraId="48609072" w14:textId="51779BF8" w:rsidR="00E47446" w:rsidRDefault="00110740" w:rsidP="00E47446">
      <w:pPr>
        <w:rPr>
          <w:rFonts w:ascii="Times New Roman" w:hAnsi="Times New Roman" w:cs="Times New Roman"/>
          <w:i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>2</w:t>
      </w:r>
      <w:r w:rsidR="009C6524" w:rsidRPr="00C37CDD">
        <w:rPr>
          <w:rFonts w:ascii="Times New Roman" w:hAnsi="Times New Roman" w:cs="Times New Roman"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165DAC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080278">
        <w:rPr>
          <w:rFonts w:ascii="Times New Roman" w:hAnsi="Times New Roman" w:cs="Times New Roman"/>
          <w:b/>
          <w:bCs/>
          <w:i/>
          <w:sz w:val="24"/>
          <w:szCs w:val="24"/>
        </w:rPr>
        <w:t>38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AC">
        <w:rPr>
          <w:rFonts w:ascii="Times New Roman" w:hAnsi="Times New Roman" w:cs="Times New Roman"/>
          <w:i/>
          <w:sz w:val="24"/>
          <w:szCs w:val="24"/>
        </w:rPr>
        <w:t>–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278">
        <w:rPr>
          <w:rFonts w:ascii="Times New Roman" w:hAnsi="Times New Roman" w:cs="Times New Roman"/>
          <w:i/>
          <w:sz w:val="24"/>
          <w:szCs w:val="24"/>
        </w:rPr>
        <w:t>pomoći temeljem prijenosa EU sredstava</w:t>
      </w:r>
    </w:p>
    <w:p w14:paraId="511FD844" w14:textId="3F726DF0" w:rsidR="00080278" w:rsidRPr="00080278" w:rsidRDefault="00080278" w:rsidP="00E4744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povećanje u odnosu na prošlu godinu zbog završetka projekta </w:t>
      </w:r>
      <w:r w:rsidR="00510B3F">
        <w:rPr>
          <w:rFonts w:ascii="Times New Roman" w:hAnsi="Times New Roman" w:cs="Times New Roman"/>
          <w:iCs/>
          <w:sz w:val="24"/>
          <w:szCs w:val="24"/>
        </w:rPr>
        <w:t>ERASMUS+, te zbog prihoda dobivenih pri sudjelovanju u projektima : ''Unutarnje ogledalo'', ''Snagom mladosti dotakni mudrost starosti'' i projekt partner ''Uspostava regionalnog centra kompetentnosti Medicinske škole Bjelovar''.</w:t>
      </w:r>
    </w:p>
    <w:p w14:paraId="57AB45CE" w14:textId="77777777" w:rsidR="00180A66" w:rsidRPr="00C37CDD" w:rsidRDefault="00180A66" w:rsidP="00E4744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A061F0" w14:textId="77777777" w:rsidR="00510B3F" w:rsidRDefault="00110740" w:rsidP="00110740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3. </w:t>
      </w:r>
      <w:r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510B3F">
        <w:rPr>
          <w:rFonts w:ascii="Times New Roman" w:hAnsi="Times New Roman" w:cs="Times New Roman"/>
          <w:b/>
          <w:bCs/>
          <w:i/>
          <w:sz w:val="24"/>
          <w:szCs w:val="24"/>
        </w:rPr>
        <w:t>641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10B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prihodi od financijske imovine</w:t>
      </w:r>
    </w:p>
    <w:p w14:paraId="3212E0CC" w14:textId="05BE899B" w:rsidR="00110740" w:rsidRDefault="00510B3F" w:rsidP="00110740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</w:t>
      </w:r>
      <w:r w:rsidRPr="00510B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povećanje u odnosu na prošlu godinu zbog tečajne razlike prilikom isplata (banka)</w:t>
      </w:r>
      <w:r w:rsidR="00180A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1DD12E31" w14:textId="7CE5CF5C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FAAA82D" w14:textId="672BF8F0" w:rsidR="008B2D1E" w:rsidRPr="00C37CDD" w:rsidRDefault="00510B3F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2D1E" w:rsidRPr="00C37CDD">
        <w:rPr>
          <w:rFonts w:ascii="Times New Roman" w:hAnsi="Times New Roman" w:cs="Times New Roman"/>
          <w:sz w:val="24"/>
          <w:szCs w:val="24"/>
        </w:rPr>
        <w:t xml:space="preserve">. </w:t>
      </w:r>
      <w:r w:rsidR="008B2D1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661- </w:t>
      </w:r>
      <w:r>
        <w:rPr>
          <w:rFonts w:ascii="Times New Roman" w:hAnsi="Times New Roman" w:cs="Times New Roman"/>
          <w:i/>
          <w:sz w:val="24"/>
          <w:szCs w:val="24"/>
        </w:rPr>
        <w:t>prihodi od prodaje proizvoda i robe te pruženih usluga</w:t>
      </w:r>
      <w:r w:rsidR="008B2D1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1750FA28" w14:textId="72DA0EC0" w:rsidR="008B2D1E" w:rsidRPr="00C37CDD" w:rsidRDefault="008B2D1E" w:rsidP="00510B3F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povećanje </w:t>
      </w:r>
      <w:r w:rsidR="00510B3F">
        <w:rPr>
          <w:rFonts w:ascii="Times New Roman" w:hAnsi="Times New Roman" w:cs="Times New Roman"/>
          <w:sz w:val="24"/>
          <w:szCs w:val="24"/>
        </w:rPr>
        <w:t xml:space="preserve">prihoda zbog preuzimanja dvorane, odnosno upravljanja istom (prihod-najam dvorane </w:t>
      </w:r>
      <w:proofErr w:type="spellStart"/>
      <w:r w:rsidR="00510B3F">
        <w:rPr>
          <w:rFonts w:ascii="Times New Roman" w:hAnsi="Times New Roman" w:cs="Times New Roman"/>
          <w:sz w:val="24"/>
          <w:szCs w:val="24"/>
        </w:rPr>
        <w:t>Lenije</w:t>
      </w:r>
      <w:proofErr w:type="spellEnd"/>
      <w:r w:rsidR="00510B3F">
        <w:rPr>
          <w:rFonts w:ascii="Times New Roman" w:hAnsi="Times New Roman" w:cs="Times New Roman"/>
          <w:sz w:val="24"/>
          <w:szCs w:val="24"/>
        </w:rPr>
        <w:t>)</w:t>
      </w:r>
    </w:p>
    <w:p w14:paraId="44D734EC" w14:textId="42004893" w:rsidR="00563ADE" w:rsidRPr="00C37CDD" w:rsidRDefault="00563ADE" w:rsidP="0030775E">
      <w:pPr>
        <w:rPr>
          <w:rFonts w:ascii="Times New Roman" w:hAnsi="Times New Roman" w:cs="Times New Roman"/>
          <w:i/>
          <w:sz w:val="24"/>
          <w:szCs w:val="24"/>
        </w:rPr>
      </w:pPr>
    </w:p>
    <w:p w14:paraId="3F598513" w14:textId="218791C0" w:rsidR="008B2D1E" w:rsidRPr="00C37CDD" w:rsidRDefault="00327FDC" w:rsidP="008B2D1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8B2D1E" w:rsidRPr="00C37C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2D1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</w:t>
      </w:r>
      <w:r w:rsidR="00510B3F">
        <w:rPr>
          <w:rFonts w:ascii="Times New Roman" w:hAnsi="Times New Roman" w:cs="Times New Roman"/>
          <w:b/>
          <w:bCs/>
          <w:i/>
          <w:sz w:val="24"/>
          <w:szCs w:val="24"/>
        </w:rPr>
        <w:t>38</w:t>
      </w:r>
      <w:r w:rsidR="008B2D1E" w:rsidRPr="00C37C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10B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Računalne usluge</w:t>
      </w:r>
      <w:r w:rsidR="008B2D1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3E8C0EA5" w14:textId="78B1A4BB" w:rsidR="007D7AF9" w:rsidRDefault="008B2D1E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7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107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povećanje </w:t>
      </w:r>
      <w:r w:rsidR="00510B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zbog prelaska na novi knjigovodstveni program.</w:t>
      </w:r>
    </w:p>
    <w:p w14:paraId="1FED0BF1" w14:textId="150E2B24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2C47956" w14:textId="3CD06BC1" w:rsidR="00563ADE" w:rsidRPr="00C37CDD" w:rsidRDefault="00327FDC" w:rsidP="00563ADE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63AD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329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– Ostali nespomenuti rashodi poslovanja</w:t>
      </w:r>
      <w:r w:rsidR="00563ADE" w:rsidRPr="00C37C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07C38D6B" w14:textId="2B3F9215" w:rsidR="00E47446" w:rsidRDefault="00563AD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9107AA">
        <w:rPr>
          <w:rFonts w:ascii="Times New Roman" w:hAnsi="Times New Roman" w:cs="Times New Roman"/>
          <w:sz w:val="24"/>
          <w:szCs w:val="24"/>
        </w:rPr>
        <w:t>smanjenje</w:t>
      </w:r>
      <w:r w:rsidR="008125DA" w:rsidRPr="00C37CDD">
        <w:rPr>
          <w:rFonts w:ascii="Times New Roman" w:hAnsi="Times New Roman" w:cs="Times New Roman"/>
          <w:sz w:val="24"/>
          <w:szCs w:val="24"/>
        </w:rPr>
        <w:t xml:space="preserve"> u odnosu na prethodnu godinu radi </w:t>
      </w:r>
      <w:r w:rsidR="00327FDC">
        <w:rPr>
          <w:rFonts w:ascii="Times New Roman" w:hAnsi="Times New Roman" w:cs="Times New Roman"/>
          <w:sz w:val="24"/>
          <w:szCs w:val="24"/>
        </w:rPr>
        <w:t>završetka troškova sudskih presuda</w:t>
      </w:r>
      <w:r w:rsidR="007D7AF9" w:rsidRPr="00C37CDD">
        <w:rPr>
          <w:rFonts w:ascii="Times New Roman" w:hAnsi="Times New Roman" w:cs="Times New Roman"/>
          <w:sz w:val="24"/>
          <w:szCs w:val="24"/>
        </w:rPr>
        <w:t xml:space="preserve"> i ostalih </w:t>
      </w:r>
      <w:r w:rsidR="00180DB7">
        <w:rPr>
          <w:rFonts w:ascii="Times New Roman" w:hAnsi="Times New Roman" w:cs="Times New Roman"/>
          <w:sz w:val="24"/>
          <w:szCs w:val="24"/>
        </w:rPr>
        <w:t>n</w:t>
      </w:r>
      <w:r w:rsidR="007D7AF9" w:rsidRPr="00C37CDD">
        <w:rPr>
          <w:rFonts w:ascii="Times New Roman" w:hAnsi="Times New Roman" w:cs="Times New Roman"/>
          <w:sz w:val="24"/>
          <w:szCs w:val="24"/>
        </w:rPr>
        <w:t>espomenutih rashoda poslovanja</w:t>
      </w:r>
      <w:r w:rsidR="009107AA">
        <w:rPr>
          <w:rFonts w:ascii="Times New Roman" w:hAnsi="Times New Roman" w:cs="Times New Roman"/>
          <w:sz w:val="24"/>
          <w:szCs w:val="24"/>
        </w:rPr>
        <w:t>.</w:t>
      </w:r>
    </w:p>
    <w:p w14:paraId="3D370940" w14:textId="77777777" w:rsidR="00700F4A" w:rsidRPr="00700F4A" w:rsidRDefault="00700F4A" w:rsidP="003077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2EC9A9" w14:textId="1C321B32" w:rsidR="00700F4A" w:rsidRPr="00700F4A" w:rsidRDefault="00700F4A" w:rsidP="003077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0F4A"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Pr="00700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ŠIFRA 42</w:t>
      </w:r>
      <w:r w:rsidRPr="00700F4A">
        <w:rPr>
          <w:rFonts w:ascii="Times New Roman" w:hAnsi="Times New Roman" w:cs="Times New Roman"/>
          <w:i/>
          <w:iCs/>
          <w:sz w:val="24"/>
          <w:szCs w:val="24"/>
        </w:rPr>
        <w:t xml:space="preserve"> – Rashodi za nabavu proizvedene dugotrajne imovine</w:t>
      </w:r>
    </w:p>
    <w:p w14:paraId="368EAAAF" w14:textId="063EEE30" w:rsidR="00700F4A" w:rsidRPr="00C37CDD" w:rsidRDefault="00700F4A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u odnosu na prošlu godinu zbog renovacije 4 kabineta praktične nastave</w:t>
      </w:r>
    </w:p>
    <w:p w14:paraId="618E13FA" w14:textId="77777777" w:rsidR="007D7AF9" w:rsidRPr="00C37CDD" w:rsidRDefault="007D7AF9" w:rsidP="0030775E">
      <w:pPr>
        <w:rPr>
          <w:rFonts w:ascii="Times New Roman" w:hAnsi="Times New Roman" w:cs="Times New Roman"/>
          <w:sz w:val="24"/>
          <w:szCs w:val="24"/>
        </w:rPr>
      </w:pPr>
    </w:p>
    <w:p w14:paraId="2DB4F7EC" w14:textId="1297F653" w:rsidR="005C072C" w:rsidRDefault="005C072C" w:rsidP="00E36749">
      <w:pPr>
        <w:rPr>
          <w:rFonts w:ascii="Times New Roman" w:hAnsi="Times New Roman" w:cs="Times New Roman"/>
          <w:sz w:val="24"/>
          <w:szCs w:val="24"/>
        </w:rPr>
      </w:pPr>
    </w:p>
    <w:p w14:paraId="381464E0" w14:textId="69DF01F3" w:rsidR="003965E4" w:rsidRDefault="0032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072C">
        <w:rPr>
          <w:rFonts w:ascii="Times New Roman" w:hAnsi="Times New Roman" w:cs="Times New Roman"/>
          <w:sz w:val="24"/>
          <w:szCs w:val="24"/>
        </w:rPr>
        <w:t xml:space="preserve">. </w:t>
      </w:r>
      <w:r w:rsidR="008A7050">
        <w:rPr>
          <w:rFonts w:ascii="Times New Roman" w:hAnsi="Times New Roman" w:cs="Times New Roman"/>
          <w:sz w:val="24"/>
          <w:szCs w:val="24"/>
        </w:rPr>
        <w:t xml:space="preserve">Stanje novčanih sredstava na kraju izvještajnog razdoblja iznosi </w:t>
      </w:r>
      <w:r w:rsidR="00463A5C">
        <w:rPr>
          <w:rFonts w:ascii="Times New Roman" w:hAnsi="Times New Roman" w:cs="Times New Roman"/>
          <w:sz w:val="24"/>
          <w:szCs w:val="24"/>
        </w:rPr>
        <w:t>26.242,37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B6FA6A3" w14:textId="77777777" w:rsidR="00327FDC" w:rsidRPr="00C37CDD" w:rsidRDefault="00327FDC">
      <w:pPr>
        <w:rPr>
          <w:rFonts w:ascii="Times New Roman" w:hAnsi="Times New Roman" w:cs="Times New Roman"/>
          <w:sz w:val="24"/>
          <w:szCs w:val="24"/>
        </w:rPr>
      </w:pPr>
    </w:p>
    <w:p w14:paraId="0D405FD0" w14:textId="4526BB57" w:rsidR="00850A30" w:rsidRPr="00B14235" w:rsidRDefault="00433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t xml:space="preserve">Obrazac:  </w:t>
      </w:r>
      <w:r w:rsidR="00A755ED" w:rsidRPr="00C37CDD">
        <w:rPr>
          <w:rFonts w:ascii="Times New Roman" w:hAnsi="Times New Roman" w:cs="Times New Roman"/>
          <w:b/>
          <w:bCs/>
          <w:sz w:val="24"/>
          <w:szCs w:val="24"/>
        </w:rPr>
        <w:t>OBVEZE</w:t>
      </w:r>
    </w:p>
    <w:p w14:paraId="703AE5E3" w14:textId="18D388D5" w:rsidR="00720F28" w:rsidRDefault="00463A5C" w:rsidP="007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iznose 10.336,89 eura. </w:t>
      </w:r>
      <w:r w:rsidR="00474ED6">
        <w:rPr>
          <w:rFonts w:ascii="Times New Roman" w:hAnsi="Times New Roman" w:cs="Times New Roman"/>
          <w:sz w:val="24"/>
          <w:szCs w:val="24"/>
        </w:rPr>
        <w:t xml:space="preserve">Od toga obveza za zaposlenika Antuna Pavlovića u iznosu od 1.298,08 eura zbog pokretanja sudskog postupka-ostavinske rasprave. Obveze na računu odnosno kontu 232 ukupno iznose 1.808,00 eura, iznos od 432,74 eura je zbog obračunatih službenih putovanja, iznos od </w:t>
      </w:r>
      <w:r w:rsidR="00C3781D">
        <w:rPr>
          <w:rFonts w:ascii="Times New Roman" w:hAnsi="Times New Roman" w:cs="Times New Roman"/>
          <w:sz w:val="24"/>
          <w:szCs w:val="24"/>
        </w:rPr>
        <w:t>1.375,26 eura su obveze za rashode za materijal i energiju koji su u sustavu riznica (VSŽ), te obveza u iznosu od 7.230,81 eura za</w:t>
      </w:r>
      <w:r w:rsidR="00474ED6">
        <w:rPr>
          <w:rFonts w:ascii="Times New Roman" w:hAnsi="Times New Roman" w:cs="Times New Roman"/>
          <w:sz w:val="24"/>
          <w:szCs w:val="24"/>
        </w:rPr>
        <w:t xml:space="preserve"> </w:t>
      </w:r>
      <w:r w:rsidR="002F6673" w:rsidRPr="00C37CDD">
        <w:rPr>
          <w:rFonts w:ascii="Times New Roman" w:hAnsi="Times New Roman" w:cs="Times New Roman"/>
          <w:sz w:val="24"/>
          <w:szCs w:val="24"/>
        </w:rPr>
        <w:t xml:space="preserve"> </w:t>
      </w:r>
      <w:r w:rsidR="00C3781D">
        <w:rPr>
          <w:rFonts w:ascii="Times New Roman" w:hAnsi="Times New Roman" w:cs="Times New Roman"/>
          <w:sz w:val="24"/>
          <w:szCs w:val="24"/>
        </w:rPr>
        <w:t>n</w:t>
      </w:r>
      <w:r w:rsidR="002F6673" w:rsidRPr="00C37CDD">
        <w:rPr>
          <w:rFonts w:ascii="Times New Roman" w:hAnsi="Times New Roman" w:cs="Times New Roman"/>
          <w:sz w:val="24"/>
          <w:szCs w:val="24"/>
        </w:rPr>
        <w:t>edospjele obveze</w:t>
      </w:r>
      <w:r w:rsidR="00327FDC">
        <w:rPr>
          <w:rFonts w:ascii="Times New Roman" w:hAnsi="Times New Roman" w:cs="Times New Roman"/>
          <w:sz w:val="24"/>
          <w:szCs w:val="24"/>
        </w:rPr>
        <w:t xml:space="preserve"> potraživanja bolovanja od strane HZZO-a.</w:t>
      </w:r>
    </w:p>
    <w:p w14:paraId="3CCD604A" w14:textId="77777777" w:rsidR="00C3781D" w:rsidRDefault="00C3781D" w:rsidP="00720F28">
      <w:pPr>
        <w:rPr>
          <w:rFonts w:ascii="Times New Roman" w:hAnsi="Times New Roman" w:cs="Times New Roman"/>
          <w:sz w:val="24"/>
          <w:szCs w:val="24"/>
        </w:rPr>
      </w:pPr>
    </w:p>
    <w:p w14:paraId="54ABC836" w14:textId="77777777" w:rsidR="00C3781D" w:rsidRDefault="00C3781D" w:rsidP="00720F28">
      <w:pPr>
        <w:rPr>
          <w:rFonts w:ascii="Times New Roman" w:hAnsi="Times New Roman" w:cs="Times New Roman"/>
          <w:sz w:val="24"/>
          <w:szCs w:val="24"/>
        </w:rPr>
      </w:pPr>
    </w:p>
    <w:p w14:paraId="34FD4336" w14:textId="7D15AEE0" w:rsidR="003F52AD" w:rsidRDefault="003F52AD" w:rsidP="00720F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Obrazac: BILANCA</w:t>
      </w:r>
    </w:p>
    <w:p w14:paraId="6DC1ADED" w14:textId="01B1A992" w:rsidR="003F52AD" w:rsidRDefault="003F52AD" w:rsidP="0072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na kontima ispravka vrijednosti u odnosu na prošlu proračunsku godinu zbog inventurnog otpisa.</w:t>
      </w:r>
    </w:p>
    <w:p w14:paraId="2FB6F9F0" w14:textId="77777777" w:rsidR="003F52AD" w:rsidRPr="003F52AD" w:rsidRDefault="003F52AD" w:rsidP="00720F28">
      <w:pPr>
        <w:rPr>
          <w:rFonts w:ascii="Times New Roman" w:hAnsi="Times New Roman" w:cs="Times New Roman"/>
          <w:sz w:val="24"/>
          <w:szCs w:val="24"/>
        </w:rPr>
      </w:pPr>
    </w:p>
    <w:p w14:paraId="7D1F8070" w14:textId="599E9D16" w:rsidR="00C3781D" w:rsidRPr="00C3781D" w:rsidRDefault="00C3781D" w:rsidP="00720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81D">
        <w:rPr>
          <w:rFonts w:ascii="Times New Roman" w:hAnsi="Times New Roman" w:cs="Times New Roman"/>
          <w:b/>
          <w:bCs/>
          <w:sz w:val="24"/>
          <w:szCs w:val="24"/>
        </w:rPr>
        <w:t>Obrazac: IZVJEŠTAJ O PROMJENAMA U VRIJEDNOSTI I OBUJMU IMOVINE I OBVEZA</w:t>
      </w:r>
    </w:p>
    <w:p w14:paraId="798DAD6E" w14:textId="058EC22C" w:rsidR="002C7C77" w:rsidRDefault="00C37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u vrijednosti i obujmu imovine iznose 2.436,36 eura od čega je povećanje u iznosu od 2.384,60 eura za potrebe informatičke opreme, a iznos od 51,76 eura je donacija knjiga.</w:t>
      </w:r>
    </w:p>
    <w:p w14:paraId="4D905D2E" w14:textId="77777777" w:rsidR="00C3781D" w:rsidRDefault="00C3781D">
      <w:pPr>
        <w:rPr>
          <w:rFonts w:ascii="Times New Roman" w:hAnsi="Times New Roman" w:cs="Times New Roman"/>
          <w:sz w:val="24"/>
          <w:szCs w:val="24"/>
        </w:rPr>
      </w:pPr>
    </w:p>
    <w:p w14:paraId="3B8A14A8" w14:textId="6ADD33A2" w:rsidR="00C3781D" w:rsidRDefault="00C37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81D">
        <w:rPr>
          <w:rFonts w:ascii="Times New Roman" w:hAnsi="Times New Roman" w:cs="Times New Roman"/>
          <w:b/>
          <w:bCs/>
          <w:sz w:val="24"/>
          <w:szCs w:val="24"/>
        </w:rPr>
        <w:t>Obrazac: IZVJEŠTAJ O RASHODIMA PREMA FUNKCIJSKOJ KLASIFIKACIJI</w:t>
      </w:r>
    </w:p>
    <w:p w14:paraId="3F810E8F" w14:textId="70ADE106" w:rsidR="00C3781D" w:rsidRPr="003F52AD" w:rsidRDefault="00C3781D">
      <w:pPr>
        <w:rPr>
          <w:rFonts w:ascii="Times New Roman" w:hAnsi="Times New Roman" w:cs="Times New Roman"/>
          <w:sz w:val="24"/>
          <w:szCs w:val="24"/>
        </w:rPr>
      </w:pPr>
      <w:r w:rsidRPr="003F52AD">
        <w:rPr>
          <w:rFonts w:ascii="Times New Roman" w:hAnsi="Times New Roman" w:cs="Times New Roman"/>
          <w:sz w:val="24"/>
          <w:szCs w:val="24"/>
        </w:rPr>
        <w:t xml:space="preserve">Rashodi u niže srednjoškolskom obrazovanju </w:t>
      </w:r>
      <w:r w:rsidR="003F52AD" w:rsidRPr="003F52AD">
        <w:rPr>
          <w:rFonts w:ascii="Times New Roman" w:hAnsi="Times New Roman" w:cs="Times New Roman"/>
          <w:sz w:val="24"/>
          <w:szCs w:val="24"/>
        </w:rPr>
        <w:t>koj</w:t>
      </w:r>
      <w:r w:rsidR="003F52AD">
        <w:rPr>
          <w:rFonts w:ascii="Times New Roman" w:hAnsi="Times New Roman" w:cs="Times New Roman"/>
          <w:sz w:val="24"/>
          <w:szCs w:val="24"/>
        </w:rPr>
        <w:t>i</w:t>
      </w:r>
      <w:r w:rsidR="003F52AD" w:rsidRPr="003F52AD">
        <w:rPr>
          <w:rFonts w:ascii="Times New Roman" w:hAnsi="Times New Roman" w:cs="Times New Roman"/>
          <w:sz w:val="24"/>
          <w:szCs w:val="24"/>
        </w:rPr>
        <w:t xml:space="preserve"> su ostvaren</w:t>
      </w:r>
      <w:r w:rsidR="003F52AD">
        <w:rPr>
          <w:rFonts w:ascii="Times New Roman" w:hAnsi="Times New Roman" w:cs="Times New Roman"/>
          <w:sz w:val="24"/>
          <w:szCs w:val="24"/>
        </w:rPr>
        <w:t>i</w:t>
      </w:r>
      <w:r w:rsidR="003F52AD" w:rsidRPr="003F52AD">
        <w:rPr>
          <w:rFonts w:ascii="Times New Roman" w:hAnsi="Times New Roman" w:cs="Times New Roman"/>
          <w:sz w:val="24"/>
          <w:szCs w:val="24"/>
        </w:rPr>
        <w:t xml:space="preserve"> u izvještajnom razdoblju tekuće godine </w:t>
      </w:r>
      <w:r w:rsidRPr="003F52AD">
        <w:rPr>
          <w:rFonts w:ascii="Times New Roman" w:hAnsi="Times New Roman" w:cs="Times New Roman"/>
          <w:sz w:val="24"/>
          <w:szCs w:val="24"/>
        </w:rPr>
        <w:t>iznose 1.598.795,39 eura.</w:t>
      </w:r>
    </w:p>
    <w:p w14:paraId="37EEF1AF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64BA8B35" w14:textId="721CF693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Osoba za kontaktiranje :                                                       Zakonski predstavnik:</w:t>
      </w:r>
    </w:p>
    <w:p w14:paraId="0E09B30C" w14:textId="1A79E5C8" w:rsidR="00570637" w:rsidRPr="0007110D" w:rsidRDefault="0008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Kasalo                </w:t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180A66">
        <w:rPr>
          <w:rFonts w:ascii="Times New Roman" w:hAnsi="Times New Roman" w:cs="Times New Roman"/>
          <w:sz w:val="24"/>
          <w:szCs w:val="24"/>
        </w:rPr>
        <w:t xml:space="preserve">Josip Šuker, dipl. inf. </w:t>
      </w:r>
      <w:r w:rsidR="003369BC" w:rsidRPr="000711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637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0077">
    <w:abstractNumId w:val="0"/>
  </w:num>
  <w:num w:numId="2" w16cid:durableId="1923634924">
    <w:abstractNumId w:val="2"/>
  </w:num>
  <w:num w:numId="3" w16cid:durableId="146299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053A64"/>
    <w:rsid w:val="0007110D"/>
    <w:rsid w:val="00080278"/>
    <w:rsid w:val="000A345F"/>
    <w:rsid w:val="00110740"/>
    <w:rsid w:val="00164D0B"/>
    <w:rsid w:val="00165DAC"/>
    <w:rsid w:val="00180A66"/>
    <w:rsid w:val="00180DB7"/>
    <w:rsid w:val="00193428"/>
    <w:rsid w:val="00221AF0"/>
    <w:rsid w:val="002716E3"/>
    <w:rsid w:val="002C7C77"/>
    <w:rsid w:val="002F6673"/>
    <w:rsid w:val="0030775E"/>
    <w:rsid w:val="00327FDC"/>
    <w:rsid w:val="003369BC"/>
    <w:rsid w:val="00377CE6"/>
    <w:rsid w:val="00382F1C"/>
    <w:rsid w:val="00383FBF"/>
    <w:rsid w:val="0038526B"/>
    <w:rsid w:val="003965E4"/>
    <w:rsid w:val="003F52AD"/>
    <w:rsid w:val="00433BA4"/>
    <w:rsid w:val="00463A5C"/>
    <w:rsid w:val="00466AE1"/>
    <w:rsid w:val="00474ED6"/>
    <w:rsid w:val="004921ED"/>
    <w:rsid w:val="004D494A"/>
    <w:rsid w:val="004F1AA9"/>
    <w:rsid w:val="00510B3F"/>
    <w:rsid w:val="00563ADE"/>
    <w:rsid w:val="00570637"/>
    <w:rsid w:val="00586777"/>
    <w:rsid w:val="005C072C"/>
    <w:rsid w:val="00627447"/>
    <w:rsid w:val="006743CA"/>
    <w:rsid w:val="006864E7"/>
    <w:rsid w:val="00687AAE"/>
    <w:rsid w:val="006D63FB"/>
    <w:rsid w:val="00700F4A"/>
    <w:rsid w:val="00720F28"/>
    <w:rsid w:val="00720FA6"/>
    <w:rsid w:val="0072626D"/>
    <w:rsid w:val="0077300E"/>
    <w:rsid w:val="007D7AF9"/>
    <w:rsid w:val="007E168E"/>
    <w:rsid w:val="008125DA"/>
    <w:rsid w:val="00821749"/>
    <w:rsid w:val="00850A30"/>
    <w:rsid w:val="00886A93"/>
    <w:rsid w:val="008A7050"/>
    <w:rsid w:val="008B291D"/>
    <w:rsid w:val="008B2D1E"/>
    <w:rsid w:val="00906760"/>
    <w:rsid w:val="009107AA"/>
    <w:rsid w:val="009428E1"/>
    <w:rsid w:val="00964CE9"/>
    <w:rsid w:val="009C00DF"/>
    <w:rsid w:val="009C6524"/>
    <w:rsid w:val="009E4698"/>
    <w:rsid w:val="00A65D37"/>
    <w:rsid w:val="00A755ED"/>
    <w:rsid w:val="00A757BB"/>
    <w:rsid w:val="00A84C8F"/>
    <w:rsid w:val="00AF7A17"/>
    <w:rsid w:val="00B14235"/>
    <w:rsid w:val="00C304D9"/>
    <w:rsid w:val="00C3781D"/>
    <w:rsid w:val="00C37CDD"/>
    <w:rsid w:val="00CA0F8E"/>
    <w:rsid w:val="00CE3672"/>
    <w:rsid w:val="00D4301D"/>
    <w:rsid w:val="00D902E7"/>
    <w:rsid w:val="00DE2A2B"/>
    <w:rsid w:val="00E242BF"/>
    <w:rsid w:val="00E36749"/>
    <w:rsid w:val="00E47446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96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Ana Kasalo</cp:lastModifiedBy>
  <cp:revision>15</cp:revision>
  <cp:lastPrinted>2024-01-30T10:24:00Z</cp:lastPrinted>
  <dcterms:created xsi:type="dcterms:W3CDTF">2022-07-11T06:04:00Z</dcterms:created>
  <dcterms:modified xsi:type="dcterms:W3CDTF">2024-01-30T10:24:00Z</dcterms:modified>
</cp:coreProperties>
</file>