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tbl>
      <w:tblPr>
        <w:tblpPr w:leftFromText="180" w:rightFromText="180" w:vertAnchor="text" w:horzAnchor="margin" w:tblpY="-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705"/>
        <w:gridCol w:w="4078"/>
      </w:tblGrid>
      <w:tr w:rsidR="0086275F" w:rsidRPr="0086275F" w:rsidTr="005A7AAC">
        <w:trPr>
          <w:trHeight w:val="1316"/>
        </w:trPr>
        <w:tc>
          <w:tcPr>
            <w:tcW w:w="9374" w:type="dxa"/>
            <w:gridSpan w:val="3"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6275F">
              <w:rPr>
                <w:rFonts w:ascii="Calibri" w:eastAsia="Calibri" w:hAnsi="Calibri" w:cs="Times New Roman"/>
                <w:b/>
                <w:sz w:val="28"/>
                <w:szCs w:val="28"/>
              </w:rPr>
              <w:t>VREMENIK IZRADBE I OBRANE ZAVRŠNOG RADA u šk.god. 2015./2016.</w:t>
            </w: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6275F" w:rsidRPr="0086275F" w:rsidTr="005A7AAC">
        <w:trPr>
          <w:trHeight w:val="1769"/>
        </w:trPr>
        <w:tc>
          <w:tcPr>
            <w:tcW w:w="2340" w:type="dxa"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PRIJEDOG TEMA ZA ZAVRŠNI RAD</w:t>
            </w: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15. listopada 2014.god</w:t>
            </w:r>
          </w:p>
        </w:tc>
      </w:tr>
      <w:tr w:rsidR="0086275F" w:rsidRPr="0086275F" w:rsidTr="005A7AAC">
        <w:trPr>
          <w:trHeight w:val="1769"/>
        </w:trPr>
        <w:tc>
          <w:tcPr>
            <w:tcW w:w="2340" w:type="dxa"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IZBOR TEMA ZA ZAVRŠNI RAD</w:t>
            </w: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30. listopada 2014.god</w:t>
            </w:r>
          </w:p>
        </w:tc>
      </w:tr>
      <w:tr w:rsidR="0086275F" w:rsidRPr="0086275F" w:rsidTr="005A7AAC">
        <w:trPr>
          <w:trHeight w:val="1337"/>
        </w:trPr>
        <w:tc>
          <w:tcPr>
            <w:tcW w:w="9374" w:type="dxa"/>
            <w:gridSpan w:val="3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NAPOMENA:</w:t>
            </w: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 xml:space="preserve">Gotov završni rad može se predati samo mentoru na ruke </w:t>
            </w: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 xml:space="preserve">Završni rad može se predati do datuma koji je naveden najkasnije do 12 sati </w:t>
            </w:r>
          </w:p>
        </w:tc>
      </w:tr>
      <w:tr w:rsidR="0086275F" w:rsidRPr="0086275F" w:rsidTr="005A7AAC">
        <w:trPr>
          <w:trHeight w:val="431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LJETNI </w:t>
            </w: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ROK 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Prijava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29.-31. ožujka 2016.</w:t>
            </w:r>
          </w:p>
        </w:tc>
      </w:tr>
      <w:tr w:rsidR="0086275F" w:rsidRPr="0086275F" w:rsidTr="005A7AAC">
        <w:trPr>
          <w:trHeight w:val="452"/>
        </w:trPr>
        <w:tc>
          <w:tcPr>
            <w:tcW w:w="2340" w:type="dxa"/>
            <w:vMerge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Predaja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do 25. svibnja 2016.</w:t>
            </w:r>
          </w:p>
        </w:tc>
      </w:tr>
      <w:tr w:rsidR="0086275F" w:rsidRPr="0086275F" w:rsidTr="005A7AAC">
        <w:trPr>
          <w:trHeight w:val="472"/>
        </w:trPr>
        <w:tc>
          <w:tcPr>
            <w:tcW w:w="2340" w:type="dxa"/>
            <w:vMerge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Obrana 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27.lipnja -1.srpnja 2016.</w:t>
            </w:r>
          </w:p>
        </w:tc>
      </w:tr>
      <w:tr w:rsidR="0086275F" w:rsidRPr="0086275F" w:rsidTr="005A7AAC">
        <w:trPr>
          <w:trHeight w:val="905"/>
        </w:trPr>
        <w:tc>
          <w:tcPr>
            <w:tcW w:w="2340" w:type="dxa"/>
            <w:vMerge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Svečana podjela svjedodžbi 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8. srpnja 2016.</w:t>
            </w:r>
          </w:p>
        </w:tc>
      </w:tr>
      <w:tr w:rsidR="0086275F" w:rsidRPr="0086275F" w:rsidTr="005A7AAC">
        <w:trPr>
          <w:trHeight w:val="431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JESENSKI ROK 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Prijava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11. srpnja 2016.</w:t>
            </w:r>
          </w:p>
        </w:tc>
      </w:tr>
      <w:tr w:rsidR="0086275F" w:rsidRPr="0086275F" w:rsidTr="005A7AAC">
        <w:trPr>
          <w:trHeight w:val="452"/>
        </w:trPr>
        <w:tc>
          <w:tcPr>
            <w:tcW w:w="2340" w:type="dxa"/>
            <w:vMerge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>Predaja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11. srpnja 2016.</w:t>
            </w:r>
          </w:p>
        </w:tc>
      </w:tr>
      <w:tr w:rsidR="0086275F" w:rsidRPr="0086275F" w:rsidTr="005A7AAC">
        <w:trPr>
          <w:trHeight w:val="472"/>
        </w:trPr>
        <w:tc>
          <w:tcPr>
            <w:tcW w:w="2340" w:type="dxa"/>
            <w:vMerge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Obrana 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26. kolovoza 2016.</w:t>
            </w:r>
          </w:p>
        </w:tc>
      </w:tr>
      <w:tr w:rsidR="0086275F" w:rsidRPr="0086275F" w:rsidTr="005A7AAC">
        <w:trPr>
          <w:trHeight w:val="884"/>
        </w:trPr>
        <w:tc>
          <w:tcPr>
            <w:tcW w:w="2340" w:type="dxa"/>
            <w:vMerge/>
            <w:shd w:val="clear" w:color="auto" w:fill="D9D9D9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Svečana podjela svjedodžbi 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275F">
              <w:rPr>
                <w:rFonts w:ascii="Calibri" w:eastAsia="Calibri" w:hAnsi="Calibri" w:cs="Times New Roman"/>
                <w:sz w:val="24"/>
                <w:szCs w:val="24"/>
              </w:rPr>
              <w:t>29. kolovoza 2016.</w:t>
            </w:r>
          </w:p>
        </w:tc>
      </w:tr>
      <w:tr w:rsidR="0086275F" w:rsidRPr="0086275F" w:rsidTr="005A7AAC">
        <w:trPr>
          <w:trHeight w:val="1687"/>
        </w:trPr>
        <w:tc>
          <w:tcPr>
            <w:tcW w:w="9374" w:type="dxa"/>
            <w:gridSpan w:val="3"/>
            <w:shd w:val="clear" w:color="auto" w:fill="auto"/>
            <w:vAlign w:val="center"/>
          </w:tcPr>
          <w:p w:rsidR="0086275F" w:rsidRPr="0086275F" w:rsidRDefault="0086275F" w:rsidP="008627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hr-HR"/>
              </w:rPr>
            </w:pPr>
          </w:p>
          <w:p w:rsidR="0086275F" w:rsidRPr="0086275F" w:rsidRDefault="0086275F" w:rsidP="0086275F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hr-HR"/>
              </w:rPr>
            </w:pPr>
            <w:r w:rsidRPr="0086275F">
              <w:rPr>
                <w:rFonts w:ascii="Calibri" w:eastAsia="Calibri" w:hAnsi="Calibri" w:cs="Arial"/>
                <w:sz w:val="24"/>
                <w:szCs w:val="24"/>
                <w:lang w:eastAsia="hr-HR"/>
              </w:rPr>
              <w:t xml:space="preserve">Važno - ako učenik ne želi pristupiti obrani završnog rada, isto mora odjaviti najkasnije10 dana prije polaganja, inače mu propada jedan rok. </w:t>
            </w:r>
          </w:p>
          <w:p w:rsidR="0086275F" w:rsidRPr="0086275F" w:rsidRDefault="0086275F" w:rsidP="0086275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hr-HR"/>
              </w:rPr>
            </w:pPr>
          </w:p>
        </w:tc>
      </w:tr>
    </w:tbl>
    <w:p w:rsidR="0048010A" w:rsidRDefault="0048010A">
      <w:bookmarkStart w:id="0" w:name="_GoBack"/>
      <w:bookmarkEnd w:id="0"/>
    </w:p>
    <w:sectPr w:rsidR="0048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4E"/>
    <w:rsid w:val="0048010A"/>
    <w:rsid w:val="0086275F"/>
    <w:rsid w:val="009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B999-F1C3-4B66-BB4C-00EFE842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Majic</dc:creator>
  <cp:keywords/>
  <dc:description/>
  <cp:lastModifiedBy>Antonija Majic</cp:lastModifiedBy>
  <cp:revision>2</cp:revision>
  <dcterms:created xsi:type="dcterms:W3CDTF">2015-10-06T17:38:00Z</dcterms:created>
  <dcterms:modified xsi:type="dcterms:W3CDTF">2015-10-06T17:38:00Z</dcterms:modified>
</cp:coreProperties>
</file>